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B7" w:rsidRDefault="00424EB7" w:rsidP="00424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здравоохранения</w:t>
      </w:r>
    </w:p>
    <w:p w:rsidR="00424EB7" w:rsidRDefault="00424EB7" w:rsidP="00424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врачебно-физкультурный диспансер</w:t>
      </w:r>
    </w:p>
    <w:p w:rsidR="00424EB7" w:rsidRDefault="00424EB7" w:rsidP="00424E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</w:pPr>
    </w:p>
    <w:p w:rsidR="00783167" w:rsidRDefault="00424EB7" w:rsidP="00424E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  <w:t xml:space="preserve">Восстановительный комплекс упражнений </w:t>
      </w:r>
    </w:p>
    <w:p w:rsidR="00424EB7" w:rsidRDefault="00424EB7" w:rsidP="00424E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  <w:t>для детей с ожирением</w:t>
      </w:r>
    </w:p>
    <w:p w:rsidR="00783167" w:rsidRDefault="00783167" w:rsidP="00424E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424EB7" w:rsidRPr="00424EB7" w:rsidRDefault="00424EB7" w:rsidP="00424E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24EB7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Памятка</w:t>
      </w:r>
    </w:p>
    <w:p w:rsidR="00783167" w:rsidRDefault="00783167" w:rsidP="00424E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4EB7" w:rsidRDefault="00424EB7" w:rsidP="00424E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E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Валлямова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Г.Н</w:t>
      </w:r>
      <w:r w:rsidRPr="00513E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., врач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невролог</w:t>
      </w:r>
    </w:p>
    <w:p w:rsidR="00C56C1B" w:rsidRDefault="00C56C1B" w:rsidP="00C56C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C1B" w:rsidRDefault="00C56C1B" w:rsidP="00C56C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4EB7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4EB7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к значительным структурным и функциональным наруше</w:t>
      </w:r>
      <w:r w:rsidR="00424EB7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ниям в организме. Избыточная масса тела затрудняет двигательную активность юноши или девушки, приводит к снижению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координации движений, ловкости </w:t>
      </w:r>
      <w:r w:rsidR="00424EB7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и ослабле</w:t>
      </w:r>
      <w:r w:rsidR="00424EB7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 деятельности центральной нервной системы. </w:t>
      </w:r>
    </w:p>
    <w:p w:rsidR="00C56C1B" w:rsidRDefault="00424EB7" w:rsidP="00C56C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зультате этих изменений снижаются трофические влия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центральной нервной системы на жизнедеятельность всех систем организма и особенно скелетной мускулату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ры. В свою очередь это приводит к нарушениям телосло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жения и осанки, ухудшает функциональное состояние сердечно-сосудистой и дыхательной систем, адаптацию их к условиям физических нагрузок. </w:t>
      </w:r>
    </w:p>
    <w:p w:rsidR="00424EB7" w:rsidRPr="00C56C1B" w:rsidRDefault="00424EB7" w:rsidP="00C56C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ожирения, таким образом, сопровождается формированием своеоб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разного «порочного круга» в регуляции функций: увели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массы тела затрудняет двигательную активность и ухудшает адаптацию организма к условиям мышечной деятельности, что, в свою очередь, способствует дальней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шему прогрессированию патологического процесса.</w:t>
      </w:r>
    </w:p>
    <w:p w:rsidR="001E1D14" w:rsidRPr="00C56C1B" w:rsidRDefault="00424EB7" w:rsidP="00C56C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В оценке значения ожирения, даже мало выраженно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(превышение стандарта массы тела на 10—29,9 % — </w:t>
      </w:r>
      <w:r w:rsidRPr="00C56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C56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ожирения) или достигающего средней степени (превышение стандарта массы тела на 30—49,9 % —</w:t>
      </w:r>
      <w:r w:rsidR="001E1D14" w:rsidRPr="00C56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E1D14" w:rsidRPr="00C56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1E1D14" w:rsidRPr="00C56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E1D14" w:rsidRPr="00C56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степень ожирения), необходимо иметь в виду, что оно является одним из наиболее опасных факторов риска для заболеваний в более зрелом возрасте: атеросклерозом и гипертонической болезнью с их грозными осложнения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ми— </w:t>
      </w:r>
      <w:proofErr w:type="gramStart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gramEnd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фарктом миокарда, почек и инсультом головного мозга.</w:t>
      </w:r>
    </w:p>
    <w:p w:rsidR="00424EB7" w:rsidRPr="00C56C1B" w:rsidRDefault="00424EB7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Решающее значение для нормализации нарушенного </w:t>
      </w:r>
      <w:r w:rsidR="001E1D14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бмена веще</w:t>
      </w:r>
      <w:proofErr w:type="gramStart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и ожирении имеет физическая куль</w:t>
      </w:r>
      <w:r w:rsidR="001E1D14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ура. Занятия физическими упражнениями, с одной сто</w:t>
      </w:r>
      <w:r w:rsidR="001E1D14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оны, и закаливающие воздействия, с другой, оказыва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йся средствами, способными повлиять не только на симптоматику и течение болезненного процесса, но и на</w:t>
      </w:r>
      <w:r w:rsidR="001E1D14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патогенез. Важно иметь в виду, что усиленная дви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гательная активность повышает недостаточные энергети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затраты организма и способствует снижению по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вышенного аппетита, тем самым ограничивая поступле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избыточного количества пищевых веществ в орга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низм.</w:t>
      </w:r>
    </w:p>
    <w:p w:rsidR="00424EB7" w:rsidRPr="00C56C1B" w:rsidRDefault="00020411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EB7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лияние занятий физическими уп</w:t>
      </w:r>
      <w:r w:rsidR="00424EB7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ражнениями на организм учащихся с ожирением прояв</w:t>
      </w:r>
      <w:r w:rsidR="00424EB7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ляется также в повышении уровня трофических влияний </w:t>
      </w:r>
      <w:r w:rsidR="00424EB7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центральной нервной системы благодаря включению моторно-висцеральных рефлексов. Перестройка регуляции внутренних органов, систем кровообращения и дыхания улучшает адаптацию организма к условиям мышечной деятельности, что, в свою очередь, облегчает преодоле</w:t>
      </w:r>
      <w:r w:rsidR="00424EB7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«порочного круга», лежащего в основе заболевания.</w:t>
      </w:r>
    </w:p>
    <w:p w:rsidR="00020411" w:rsidRDefault="00020411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ожирении з</w:t>
      </w:r>
      <w:r w:rsidR="001E1D14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E1D14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чительные отклонения наблюдаются во всех видах обме</w:t>
      </w:r>
      <w:r w:rsidR="001E1D14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на. Расстройства углеводного обмена при ожирении могут быть охарактеризованы как </w:t>
      </w:r>
      <w:proofErr w:type="spellStart"/>
      <w:r w:rsidR="001E1D14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предиабетические</w:t>
      </w:r>
      <w:proofErr w:type="spellEnd"/>
      <w:r w:rsidR="001E1D14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. Жировой обмен из</w:t>
      </w:r>
      <w:r w:rsidR="001E1D14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вращен, повышен уровень свободных жирных кислот и холестерина в крови, уменьшено использование жира пе</w:t>
      </w:r>
      <w:r w:rsidR="001E1D14"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ченью. </w:t>
      </w:r>
    </w:p>
    <w:p w:rsidR="001E1D14" w:rsidRPr="00C56C1B" w:rsidRDefault="001E1D14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Ожирение — не только отклонение от нормально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развития, характеризующееся избыточной массой. Оно приводит к значительным изменениям организма больно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ребенка, снижая его функциональные возможности, ухудшая сопротивляемость, способствуя развитию заболеваний сердечно-сосудистой системы, печени, почек, де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формациям опорно-двигательного аппарата.</w:t>
      </w:r>
    </w:p>
    <w:p w:rsidR="00020411" w:rsidRDefault="001E1D14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Снижения массы тела и пре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дотвращения ее увеличения можно достичь при условии сочетанного применения физических методов лечения и диетотерапии. Основой диетического питания является сбалансированная низкокалорийная диета за счет сниже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суточного содержания углеводов и отчасти жиров при достаточном содержании белков, витаминов, минеральных веществ, с учетом энергетических затрат организма. </w:t>
      </w:r>
    </w:p>
    <w:p w:rsidR="001E1D14" w:rsidRPr="00C56C1B" w:rsidRDefault="001E1D14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Начальная потеря массы тела происходит за счет усиления </w:t>
      </w:r>
      <w:r w:rsidR="00020411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а углеводов и потери жидкости. При дальней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шем снижении массы тела большая часть энергетических затрат организма покрывается за счет ускорения </w:t>
      </w:r>
      <w:r w:rsidR="00020411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жира. Поэтому выделяют две фазы потери массы тела: </w:t>
      </w:r>
      <w:proofErr w:type="gramStart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фаза — быстрая потеря, обусловленная </w:t>
      </w:r>
      <w:r w:rsidR="0002041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запасов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гликогена, белка и воды; 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фаза — мед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ленная — за счет </w:t>
      </w:r>
      <w:r w:rsidR="000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распада 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 w:rsidR="000204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E1D14" w:rsidRPr="00C56C1B" w:rsidRDefault="001E1D14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лечения больных ожирением применяются раз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личные </w:t>
      </w:r>
      <w:r w:rsidRPr="000204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</w:t>
      </w:r>
      <w:r w:rsidR="000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упражнений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: процедура лечебной гимнастики, утренняя гигиеническая гимнастика, самостоятельные занятия, дозированная ходьба, ближний туризм.</w:t>
      </w:r>
    </w:p>
    <w:p w:rsidR="00020411" w:rsidRDefault="001E1D14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средств </w:t>
      </w:r>
      <w:r w:rsidRPr="00C5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лечебной 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физкультуры должен соот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ветствовать возрастным и индивидуальным особенно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стям больных,               обеспечивать повышенные </w:t>
      </w:r>
      <w:proofErr w:type="spellStart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гозатраты</w:t>
      </w:r>
      <w:proofErr w:type="spellEnd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020411" w:rsidRDefault="001E1D14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занятия включают разнообразные виды  общеразвивающих упражнений и упражнений прикладного характера в виде ходьбы, бега, прыжков с постепенно повышающейся нагрузкой. Для этого применяют все способы увеличения нагрузки: подбор упражнений пре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имущественно для крупных и средних групп мышц, уве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личение общей длительности занятий, использование отягощений и сопротивлений и т.д. Значительное место уделяют упражнениям для мышц брюшного пресса, включаются дыхательные упражнения, корригирую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щие, подвижные игры. </w:t>
      </w:r>
    </w:p>
    <w:p w:rsidR="001E1D14" w:rsidRPr="00C56C1B" w:rsidRDefault="001E1D14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Массаж не является методом ле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 ожирения. Он дополняет активную физическую тренировку и рассматривается как средство симптоматической терапии.</w:t>
      </w:r>
    </w:p>
    <w:p w:rsidR="00020411" w:rsidRDefault="001E1D14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Лечебную гимнастику следует проводить в течение 30-45 мин и даже до 1 ч. В процедуру обычно включаются простая и усложненная ходьба, дозированный бег в медленном темпе, элементы </w:t>
      </w:r>
      <w:proofErr w:type="spellStart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20411" w:rsidRDefault="001E1D14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выполнять упражнения с большой амплитудой движений, с вовлечением в функ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ционирование крупных мышечных групп, наличием общей динамичности, которые необходимо чередовать с упражнениями в глубоком дыхании. Полезны упражнения для брюшного пресса (стоя, сидя, лежа), упражнения с мячом, </w:t>
      </w:r>
      <w:proofErr w:type="spellStart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медицинболом</w:t>
      </w:r>
      <w:proofErr w:type="spellEnd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Следует также использовать упражнения на полу с переходом из одного положения в другое (лежа на спине, на боку, на животе, коленно-кистевое, на коленях, сидя), а также игры на месте и подвиж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ные. </w:t>
      </w:r>
    </w:p>
    <w:p w:rsidR="001E1D14" w:rsidRPr="00C56C1B" w:rsidRDefault="001E1D14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Заканчивать занятия процедур лечебной гимнасти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следует водными процедурами (душ гигиенический, веерный, игольчатый, контрастный или кратковременное купание).</w:t>
      </w:r>
    </w:p>
    <w:p w:rsidR="00020411" w:rsidRDefault="00C56C1B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Утреннюю гигиеническую гимнастику следует прово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дить до завтрака, в течение 20—30 мин, </w:t>
      </w:r>
      <w:r w:rsidRPr="00C5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доступных больному общеразвивающих упражнений в чередовании </w:t>
      </w:r>
      <w:r w:rsidRPr="00C5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proofErr w:type="gramStart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дыхательными</w:t>
      </w:r>
      <w:proofErr w:type="gramEnd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20411" w:rsidRDefault="00C56C1B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гимнастики реко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мендуются водные процедуры. </w:t>
      </w:r>
    </w:p>
    <w:p w:rsidR="00020411" w:rsidRDefault="00C56C1B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Утреннюю гимнастику можно заменить прогулкой продолжительностью от 30 до 90 мин, </w:t>
      </w:r>
      <w:r w:rsidRPr="00C5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зависимости от состояния больного и рельефа местности. </w:t>
      </w:r>
    </w:p>
    <w:p w:rsidR="00020411" w:rsidRDefault="00C56C1B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между завтраком и обедом заполняют прогулки, терренкур, процедура лечебной гимнастики, купание, прогулки на лыжах и др. Ценность прогулок в том, что во время ходьбы происходит умеренная стимуля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процессов обмена, кровообращения, дыхания и др. Прогулки, особенно загородные, положительно влияют на нервно-психическую сферу больного, так как процесс передвижения во время прогулок, созерцание красот природы (хорологический фактор, пейзаж-терапия), действие окружающей тишины создают</w:t>
      </w:r>
      <w:proofErr w:type="gramEnd"/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иной комплекс обстано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вочных рефлексов и способствуют устранению функцио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нальных отклонений нервной системы. </w:t>
      </w:r>
    </w:p>
    <w:p w:rsidR="00C56C1B" w:rsidRPr="00C56C1B" w:rsidRDefault="00C56C1B" w:rsidP="000204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Физическую на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грузку во время прогулок увеличивают постепенно, путем удлинения дистанции и времени (на 50-220 м), ускорения темпа ходьбы с последующим глубоким дыханием. Дози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рованный бег трусцой можно использовать в процессе прогулок, путем включения в них бега, начиная </w:t>
      </w:r>
      <w:r w:rsidRPr="00C5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50 м и постепенно увеличивая дистанцию пробега. При возможности рекомендуются занятия отдельными видами спор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в дозированной форме (лыжи, коньки, плавание, греб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ля, велосипед и др.).</w:t>
      </w:r>
    </w:p>
    <w:p w:rsidR="008F39E9" w:rsidRPr="00C56C1B" w:rsidRDefault="00C56C1B" w:rsidP="00020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Учитывая, что благоприятные сдвиги жирового обмена скорее наблюдаются под воздействием длительных нагру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зок умеренной и средней интенсивности, чем при кратко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временных, но интенсивных упражнениях, </w:t>
      </w:r>
      <w:r w:rsidRPr="00C56C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необходимо, чтобы любая форма физкультурных занятий по продолжительности была не менее 45 мин. </w:t>
      </w:r>
    </w:p>
    <w:sectPr w:rsidR="008F39E9" w:rsidRPr="00C56C1B" w:rsidSect="0093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EB7"/>
    <w:rsid w:val="00020411"/>
    <w:rsid w:val="001E1D14"/>
    <w:rsid w:val="00424EB7"/>
    <w:rsid w:val="00783167"/>
    <w:rsid w:val="008F39E9"/>
    <w:rsid w:val="00933C57"/>
    <w:rsid w:val="00C56C1B"/>
    <w:rsid w:val="00F3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ОМО</cp:lastModifiedBy>
  <cp:revision>3</cp:revision>
  <dcterms:created xsi:type="dcterms:W3CDTF">2010-10-19T08:36:00Z</dcterms:created>
  <dcterms:modified xsi:type="dcterms:W3CDTF">2015-08-20T12:24:00Z</dcterms:modified>
</cp:coreProperties>
</file>